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597A8" Type="http://schemas.openxmlformats.org/officeDocument/2006/relationships/officeDocument" Target="/word/document.xml" /><Relationship Id="coreR6B5597A8" Type="http://schemas.openxmlformats.org/package/2006/relationships/metadata/core-properties" Target="/docProps/core.xml" /><Relationship Id="customR6B559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Rubbermaid TC Flex Enriched Foam Antibacterial Hand Wash Refill - 1300ml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20/03/2023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3.1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Insert the 1300ml refill pouch into a compatible Rubbermaid Flex™ dispenser and secure properly. Dispense foam onto wet hands, lather thoroughly for at least 30 seconds, rinse with clean water, and dry hands completely. Suitable for frequent daily use.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647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662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6020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6020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6020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6020"/>
        <w:rPr>
          <w:rStyle w:val="C7"/>
          <w:rtl w:val="0"/>
        </w:rPr>
      </w:pPr>
      <w:r>
        <w:rPr>
          <w:rStyle w:val="C7"/>
          <w:rtl w:val="0"/>
        </w:rPr>
        <w:t xml:space="preserve">H318 - Causes serious eye damage.                                                                        H412 - Harmful to aquatic life with long lasting effects.</w:t>
      </w:r>
    </w:p>
    <w:p>
      <w:pPr>
        <w:pStyle w:val="P5"/>
        <w:framePr w:w="3388" w:h="374" w:hRule="exact" w:vAnchor="page" w:hAnchor="margin" w:x="45" w:y="657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57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57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571"/>
        <w:rPr>
          <w:rStyle w:val="C7"/>
          <w:rtl w:val="0"/>
        </w:rPr>
      </w:pPr>
      <w:r>
        <w:rPr>
          <w:rStyle w:val="C7"/>
          <w:rtl w:val="0"/>
        </w:rPr>
        <w:t>Professional use, Consumer use</w:t>
      </w:r>
    </w:p>
    <w:p>
      <w:pPr>
        <w:pStyle w:val="P21"/>
        <w:framePr w:w="1695" w:h="1630" w:hRule="exact" w:vAnchor="page" w:hAnchor="margin" w:x="45" w:y="694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945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8079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94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94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94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94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94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94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94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945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945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945"/>
        <w:rPr>
          <w:rStyle w:val="C16"/>
          <w:rtl w:val="0"/>
        </w:rPr>
      </w:pPr>
    </w:p>
    <w:p>
      <w:pPr>
        <w:pStyle w:val="P28"/>
        <w:framePr w:w="5606" w:h="566" w:hRule="exact" w:vAnchor="page" w:hAnchor="margin" w:x="45" w:y="8575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8590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8575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8590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8575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8590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4"/>
        <w:framePr w:w="1391" w:h="1072" w:hRule="exact" w:vAnchor="page" w:hAnchor="margin" w:x="45" w:y="12297"/>
        <w:rPr>
          <w:rStyle w:val="C3"/>
          <w:rtl w:val="0"/>
        </w:rPr>
      </w:pPr>
    </w:p>
    <w:p>
      <w:pPr>
        <w:pStyle w:val="P35"/>
        <w:framePr w:w="1395" w:h="1042" w:hRule="exact" w:vAnchor="page" w:hAnchor="margin" w:x="43" w:y="12312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6"/>
        <w:framePr w:w="4169" w:h="1072" w:hRule="exact" w:vAnchor="page" w:hAnchor="margin" w:x="1481" w:y="12297"/>
        <w:rPr>
          <w:rStyle w:val="C3"/>
          <w:rtl w:val="0"/>
        </w:rPr>
      </w:pPr>
    </w:p>
    <w:p>
      <w:pPr>
        <w:pStyle w:val="P37"/>
        <w:framePr w:w="4143" w:h="1042" w:hRule="exact" w:vAnchor="page" w:hAnchor="margin" w:x="1509" w:y="12312"/>
        <w:rPr>
          <w:rStyle w:val="C21"/>
          <w:rtl w:val="0"/>
        </w:rPr>
      </w:pPr>
      <w:r>
        <w:rPr>
          <w:rStyle w:val="C21"/>
          <w:rtl w:val="0"/>
        </w:rPr>
        <w:t xml:space="preserve">Methods for cleaning up : Take up liquid spill into absorbent material. </w:t>
        <w:br w:type="textWrapping"/>
        <w:t>Other information : Can be slippery on hard, smooth walking area.</w:t>
      </w:r>
    </w:p>
    <w:p>
      <w:pPr>
        <w:pStyle w:val="P36"/>
        <w:framePr w:w="3051" w:h="1072" w:hRule="exact" w:vAnchor="page" w:hAnchor="margin" w:x="5696" w:y="12297"/>
        <w:rPr>
          <w:rStyle w:val="C3"/>
          <w:rtl w:val="0"/>
        </w:rPr>
      </w:pPr>
    </w:p>
    <w:p>
      <w:pPr>
        <w:pStyle w:val="P37"/>
        <w:framePr w:w="3025" w:h="1042" w:hRule="exact" w:vAnchor="page" w:hAnchor="margin" w:x="5724" w:y="12312"/>
        <w:rPr>
          <w:rStyle w:val="C21"/>
          <w:rtl w:val="0"/>
        </w:rPr>
      </w:pPr>
    </w:p>
    <w:p>
      <w:pPr>
        <w:pStyle w:val="P38"/>
        <w:framePr w:w="775" w:h="1072" w:hRule="exact" w:vAnchor="page" w:hAnchor="margin" w:x="8792" w:y="12297"/>
        <w:rPr>
          <w:rStyle w:val="C3"/>
          <w:rtl w:val="0"/>
        </w:rPr>
      </w:pPr>
    </w:p>
    <w:p>
      <w:pPr>
        <w:pStyle w:val="P39"/>
        <w:framePr w:w="749" w:h="1042" w:hRule="exact" w:vAnchor="page" w:hAnchor="margin" w:x="8820" w:y="1231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072" w:hRule="exact" w:vAnchor="page" w:hAnchor="margin" w:x="9612" w:y="12297"/>
        <w:rPr>
          <w:rStyle w:val="C3"/>
          <w:rtl w:val="0"/>
        </w:rPr>
      </w:pPr>
    </w:p>
    <w:p>
      <w:pPr>
        <w:pStyle w:val="P39"/>
        <w:framePr w:w="749" w:h="1042" w:hRule="exact" w:vAnchor="page" w:hAnchor="margin" w:x="9640" w:y="1231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1072" w:hRule="exact" w:vAnchor="page" w:hAnchor="margin" w:x="45" w:y="9141"/>
        <w:rPr>
          <w:rStyle w:val="C3"/>
          <w:rtl w:val="0"/>
        </w:rPr>
      </w:pPr>
    </w:p>
    <w:p>
      <w:pPr>
        <w:pStyle w:val="P35"/>
        <w:framePr w:w="1395" w:h="1042" w:hRule="exact" w:vAnchor="page" w:hAnchor="margin" w:x="43" w:y="9156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6"/>
        <w:framePr w:w="4169" w:h="1072" w:hRule="exact" w:vAnchor="page" w:hAnchor="margin" w:x="1481" w:y="9141"/>
        <w:rPr>
          <w:rStyle w:val="C3"/>
          <w:rtl w:val="0"/>
        </w:rPr>
      </w:pPr>
    </w:p>
    <w:p>
      <w:pPr>
        <w:pStyle w:val="P37"/>
        <w:framePr w:w="4143" w:h="1042" w:hRule="exact" w:vAnchor="page" w:hAnchor="margin" w:x="1509" w:y="9156"/>
        <w:rPr>
          <w:rStyle w:val="C21"/>
          <w:rtl w:val="0"/>
        </w:rPr>
      </w:pPr>
      <w:r>
        <w:rPr>
          <w:rStyle w:val="C21"/>
          <w:rtl w:val="0"/>
        </w:rPr>
        <w:t>Wash hands and other exposed areas with mild soap and water before eating, drinking or smoking and when leaving work.</w:t>
      </w:r>
    </w:p>
    <w:p>
      <w:pPr>
        <w:pStyle w:val="P36"/>
        <w:framePr w:w="3051" w:h="1072" w:hRule="exact" w:vAnchor="page" w:hAnchor="margin" w:x="5696" w:y="9141"/>
        <w:rPr>
          <w:rStyle w:val="C3"/>
          <w:rtl w:val="0"/>
        </w:rPr>
      </w:pPr>
    </w:p>
    <w:p>
      <w:pPr>
        <w:pStyle w:val="P37"/>
        <w:framePr w:w="3025" w:h="1042" w:hRule="exact" w:vAnchor="page" w:hAnchor="margin" w:x="5724" w:y="9156"/>
        <w:rPr>
          <w:rStyle w:val="C21"/>
          <w:rtl w:val="0"/>
        </w:rPr>
      </w:pPr>
    </w:p>
    <w:p>
      <w:pPr>
        <w:pStyle w:val="P38"/>
        <w:framePr w:w="775" w:h="1072" w:hRule="exact" w:vAnchor="page" w:hAnchor="margin" w:x="8792" w:y="9141"/>
        <w:rPr>
          <w:rStyle w:val="C3"/>
          <w:rtl w:val="0"/>
        </w:rPr>
      </w:pPr>
    </w:p>
    <w:p>
      <w:pPr>
        <w:pStyle w:val="P39"/>
        <w:framePr w:w="749" w:h="1042" w:hRule="exact" w:vAnchor="page" w:hAnchor="margin" w:x="8820" w:y="9156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072" w:hRule="exact" w:vAnchor="page" w:hAnchor="margin" w:x="9612" w:y="9141"/>
        <w:rPr>
          <w:rStyle w:val="C3"/>
          <w:rtl w:val="0"/>
        </w:rPr>
      </w:pPr>
    </w:p>
    <w:p>
      <w:pPr>
        <w:pStyle w:val="P39"/>
        <w:framePr w:w="749" w:h="1042" w:hRule="exact" w:vAnchor="page" w:hAnchor="margin" w:x="9640" w:y="9156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2084" w:hRule="exact" w:vAnchor="page" w:hAnchor="margin" w:x="45" w:y="10213"/>
        <w:rPr>
          <w:rStyle w:val="C3"/>
          <w:rtl w:val="0"/>
        </w:rPr>
      </w:pPr>
    </w:p>
    <w:p>
      <w:pPr>
        <w:pStyle w:val="P35"/>
        <w:framePr w:w="1395" w:h="2054" w:hRule="exact" w:vAnchor="page" w:hAnchor="margin" w:x="43" w:y="10228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6"/>
        <w:framePr w:w="4169" w:h="2084" w:hRule="exact" w:vAnchor="page" w:hAnchor="margin" w:x="1481" w:y="10213"/>
        <w:rPr>
          <w:rStyle w:val="C3"/>
          <w:rtl w:val="0"/>
        </w:rPr>
      </w:pPr>
    </w:p>
    <w:p>
      <w:pPr>
        <w:pStyle w:val="P37"/>
        <w:framePr w:w="4143" w:h="2054" w:hRule="exact" w:vAnchor="page" w:hAnchor="margin" w:x="1509" w:y="10228"/>
        <w:rPr>
          <w:rStyle w:val="C21"/>
          <w:rtl w:val="0"/>
        </w:rPr>
      </w:pPr>
      <w:r>
        <w:rPr>
          <w:rStyle w:val="C21"/>
          <w:rtl w:val="0"/>
        </w:rPr>
        <w:t xml:space="preserve">Technical measures : Comply with applicable regulations. </w:t>
        <w:br w:type="textWrapping"/>
        <w:t xml:space="preserve">Storage conditions : Keep only in original container. Keep cool. </w:t>
        <w:br w:type="textWrapping"/>
        <w:t xml:space="preserve">Incompatible products:  Strong bases. Strong acids. </w:t>
        <w:br w:type="textWrapping"/>
        <w:t>Incompatible materials: Sources of ignition. Direct sunlight.</w:t>
      </w:r>
    </w:p>
    <w:p>
      <w:pPr>
        <w:pStyle w:val="P36"/>
        <w:framePr w:w="3051" w:h="2084" w:hRule="exact" w:vAnchor="page" w:hAnchor="margin" w:x="5696" w:y="10213"/>
        <w:rPr>
          <w:rStyle w:val="C3"/>
          <w:rtl w:val="0"/>
        </w:rPr>
      </w:pPr>
    </w:p>
    <w:p>
      <w:pPr>
        <w:pStyle w:val="P37"/>
        <w:framePr w:w="3025" w:h="2054" w:hRule="exact" w:vAnchor="page" w:hAnchor="margin" w:x="5724" w:y="10228"/>
        <w:rPr>
          <w:rStyle w:val="C21"/>
          <w:rtl w:val="0"/>
        </w:rPr>
      </w:pPr>
    </w:p>
    <w:p>
      <w:pPr>
        <w:pStyle w:val="P38"/>
        <w:framePr w:w="775" w:h="2084" w:hRule="exact" w:vAnchor="page" w:hAnchor="margin" w:x="8792" w:y="10213"/>
        <w:rPr>
          <w:rStyle w:val="C3"/>
          <w:rtl w:val="0"/>
        </w:rPr>
      </w:pPr>
    </w:p>
    <w:p>
      <w:pPr>
        <w:pStyle w:val="P39"/>
        <w:framePr w:w="749" w:h="2054" w:hRule="exact" w:vAnchor="page" w:hAnchor="margin" w:x="8820" w:y="1022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2084" w:hRule="exact" w:vAnchor="page" w:hAnchor="margin" w:x="9612" w:y="10213"/>
        <w:rPr>
          <w:rStyle w:val="C3"/>
          <w:rtl w:val="0"/>
        </w:rPr>
      </w:pPr>
    </w:p>
    <w:p>
      <w:pPr>
        <w:pStyle w:val="P39"/>
        <w:framePr w:w="749" w:h="2054" w:hRule="exact" w:vAnchor="page" w:hAnchor="margin" w:x="9640" w:y="1022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8"/>
        <w:framePr w:w="10341" w:h="316" w:hRule="exact" w:vAnchor="page" w:hAnchor="margin" w:x="45" w:y="3580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3595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389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3896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389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3896"/>
        <w:rPr>
          <w:rStyle w:val="C7"/>
          <w:rtl w:val="0"/>
        </w:rPr>
      </w:pPr>
      <w:r>
        <w:rPr>
          <w:rStyle w:val="C7"/>
          <w:rtl w:val="0"/>
        </w:rPr>
        <w:t>Never give anything by mouth to an unconscious person. If you feel unwell, seek medical advice (show the label where possible).</w:t>
      </w:r>
    </w:p>
    <w:p>
      <w:pPr>
        <w:pStyle w:val="P5"/>
        <w:framePr w:w="2365" w:h="551" w:hRule="exact" w:vAnchor="page" w:hAnchor="margin" w:x="45" w:y="444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4447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444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4447"/>
        <w:rPr>
          <w:rStyle w:val="C7"/>
          <w:rtl w:val="0"/>
        </w:rPr>
      </w:pPr>
      <w:r>
        <w:rPr>
          <w:rStyle w:val="C7"/>
          <w:rtl w:val="0"/>
        </w:rPr>
        <w:t>Wash skin with plenty of water. If skin irritation or rash occurs: Get medical advice/attention.</w:t>
      </w:r>
    </w:p>
    <w:p>
      <w:pPr>
        <w:pStyle w:val="P5"/>
        <w:framePr w:w="2365" w:h="551" w:hRule="exact" w:vAnchor="page" w:hAnchor="margin" w:x="45" w:y="4998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4998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551" w:hRule="exact" w:vAnchor="page" w:hAnchor="margin" w:x="2455" w:y="4998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4998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 If you feel unwell, seek medical advice.</w:t>
      </w:r>
    </w:p>
    <w:p>
      <w:pPr>
        <w:pStyle w:val="P5"/>
        <w:framePr w:w="2365" w:h="551" w:hRule="exact" w:vAnchor="page" w:hAnchor="margin" w:x="45" w:y="554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549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551" w:hRule="exact" w:vAnchor="page" w:hAnchor="margin" w:x="2455" w:y="554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549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If eye irritation persists: Get medical advice/attention.</w:t>
      </w:r>
    </w:p>
    <w:p>
      <w:pPr>
        <w:pStyle w:val="P5"/>
        <w:framePr w:w="2365" w:h="551" w:hRule="exact" w:vAnchor="page" w:hAnchor="margin" w:x="45" w:y="610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100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610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100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 Drink plenty of water. Do NOT induce vomiting.</w:t>
      </w:r>
    </w:p>
    <w:p>
      <w:pPr>
        <w:pStyle w:val="P28"/>
        <w:framePr w:w="10341" w:h="308" w:hRule="exact" w:vAnchor="page" w:hAnchor="margin" w:x="45" w:y="6651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6666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819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192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819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192"/>
        <w:rPr>
          <w:rStyle w:val="C7"/>
          <w:rtl w:val="0"/>
        </w:rPr>
      </w:pPr>
      <w:r>
        <w:rPr>
          <w:rStyle w:val="C7"/>
          <w:rtl w:val="0"/>
        </w:rPr>
        <w:t>Chemical goggles or safety glasses</w:t>
      </w:r>
    </w:p>
    <w:p>
      <w:pPr>
        <w:pStyle w:val="P5"/>
        <w:framePr w:w="2365" w:h="308" w:hRule="exact" w:vAnchor="page" w:hAnchor="margin" w:x="45" w:y="8996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8996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8996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8996"/>
        <w:rPr>
          <w:rStyle w:val="C7"/>
          <w:rtl w:val="0"/>
        </w:rPr>
      </w:pPr>
      <w:r>
        <w:rPr>
          <w:rStyle w:val="C7"/>
          <w:rtl w:val="0"/>
        </w:rPr>
        <w:t>None under normal use</w:t>
      </w:r>
    </w:p>
    <w:p>
      <w:pPr>
        <w:pStyle w:val="P5"/>
        <w:framePr w:w="2365" w:h="551" w:hRule="exact" w:vAnchor="page" w:hAnchor="margin" w:x="45" w:y="930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304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930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304"/>
        <w:rPr>
          <w:rStyle w:val="C7"/>
          <w:rtl w:val="0"/>
        </w:rPr>
      </w:pPr>
      <w:r>
        <w:rPr>
          <w:rStyle w:val="C7"/>
          <w:rtl w:val="0"/>
        </w:rPr>
        <w:t>None under normal use</w:t>
      </w:r>
    </w:p>
    <w:p>
      <w:pPr>
        <w:pStyle w:val="P40"/>
        <w:framePr w:w="10341" w:h="308" w:hRule="exact" w:vAnchor="page" w:hAnchor="margin" w:x="45" w:y="9855"/>
        <w:rPr>
          <w:rStyle w:val="C3"/>
          <w:rtl w:val="0"/>
        </w:rPr>
      </w:pPr>
    </w:p>
    <w:p>
      <w:pPr>
        <w:pStyle w:val="P41"/>
        <w:framePr w:w="10345" w:h="293" w:hRule="exact" w:vAnchor="page" w:hAnchor="margin" w:x="43" w:y="9855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2"/>
        <w:framePr w:w="10341" w:h="308" w:hRule="exact" w:vAnchor="page" w:hAnchor="margin" w:x="45" w:y="10163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10163"/>
        <w:rPr>
          <w:rStyle w:val="C24"/>
          <w:rtl w:val="0"/>
        </w:rPr>
      </w:pPr>
      <w:r>
        <w:rPr>
          <w:rStyle w:val="C24"/>
          <w:rtl w:val="0"/>
        </w:rPr>
        <w:t>Not applicable.</w:t>
      </w:r>
    </w:p>
    <w:p>
      <w:pPr>
        <w:pStyle w:val="P5"/>
        <w:framePr w:w="2365" w:h="804" w:hRule="exact" w:vAnchor="page" w:hAnchor="margin" w:x="45" w:y="1047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471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047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471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4"/>
        <w:framePr w:w="960" w:h="930" w:hRule="exact" w:vAnchor="page" w:hAnchor="margin" w:x="1673" w:y="7120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11275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11290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5"/>
        <w:framePr w:w="2370" w:h="327" w:hRule="exact" w:vAnchor="page" w:hAnchor="margin" w:x="45" w:y="11610"/>
        <w:rPr>
          <w:rStyle w:val="C3"/>
          <w:rtl w:val="0"/>
        </w:rPr>
      </w:pPr>
    </w:p>
    <w:p>
      <w:pPr>
        <w:pStyle w:val="P46"/>
        <w:framePr w:w="2430" w:h="315" w:hRule="exact" w:vAnchor="page" w:hAnchor="margin" w:x="15" w:y="11610"/>
        <w:rPr>
          <w:rStyle w:val="C3"/>
          <w:rtl w:val="0"/>
        </w:rPr>
      </w:pPr>
    </w:p>
    <w:p>
      <w:pPr>
        <w:pStyle w:val="P47"/>
        <w:framePr w:w="225" w:h="316" w:hRule="exact" w:vAnchor="page" w:hAnchor="margin" w:x="43" w:y="11606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144" w:h="316" w:hRule="exact" w:vAnchor="page" w:hAnchor="margin" w:x="268" w:y="11606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9"/>
        <w:framePr w:w="2610" w:h="327" w:hRule="exact" w:vAnchor="page" w:hAnchor="margin" w:x="2460" w:y="11610"/>
        <w:rPr>
          <w:rStyle w:val="C3"/>
          <w:rtl w:val="0"/>
        </w:rPr>
      </w:pPr>
    </w:p>
    <w:p>
      <w:pPr>
        <w:pStyle w:val="P46"/>
        <w:framePr w:w="2640" w:h="315" w:hRule="exact" w:vAnchor="page" w:hAnchor="margin" w:x="2460" w:y="11610"/>
        <w:rPr>
          <w:rStyle w:val="C3"/>
          <w:rtl w:val="0"/>
        </w:rPr>
      </w:pPr>
    </w:p>
    <w:p>
      <w:pPr>
        <w:pStyle w:val="P47"/>
        <w:framePr w:w="225" w:h="316" w:hRule="exact" w:vAnchor="page" w:hAnchor="margin" w:x="2484" w:y="11606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2709" w:y="11606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9"/>
        <w:framePr w:w="2610" w:h="327" w:hRule="exact" w:vAnchor="page" w:hAnchor="margin" w:x="5115" w:y="11610"/>
        <w:rPr>
          <w:rStyle w:val="C3"/>
          <w:rtl w:val="0"/>
        </w:rPr>
      </w:pPr>
    </w:p>
    <w:p>
      <w:pPr>
        <w:pStyle w:val="P46"/>
        <w:framePr w:w="2640" w:h="315" w:hRule="exact" w:vAnchor="page" w:hAnchor="margin" w:x="5115" w:y="11610"/>
        <w:rPr>
          <w:rStyle w:val="C3"/>
          <w:rtl w:val="0"/>
        </w:rPr>
      </w:pPr>
    </w:p>
    <w:p>
      <w:pPr>
        <w:pStyle w:val="P47"/>
        <w:framePr w:w="225" w:h="316" w:hRule="exact" w:vAnchor="page" w:hAnchor="margin" w:x="5142" w:y="11606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5367" w:y="11606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9"/>
        <w:framePr w:w="2610" w:h="327" w:hRule="exact" w:vAnchor="page" w:hAnchor="margin" w:x="7770" w:y="11610"/>
        <w:rPr>
          <w:rStyle w:val="C3"/>
          <w:rtl w:val="0"/>
        </w:rPr>
      </w:pPr>
    </w:p>
    <w:p>
      <w:pPr>
        <w:pStyle w:val="P46"/>
        <w:framePr w:w="2640" w:h="315" w:hRule="exact" w:vAnchor="page" w:hAnchor="margin" w:x="7770" w:y="11610"/>
        <w:rPr>
          <w:rStyle w:val="C3"/>
          <w:rtl w:val="0"/>
        </w:rPr>
      </w:pPr>
    </w:p>
    <w:p>
      <w:pPr>
        <w:pStyle w:val="P47"/>
        <w:framePr w:w="225" w:h="316" w:hRule="exact" w:vAnchor="page" w:hAnchor="margin" w:x="7801" w:y="11606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8026" w:y="11606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4"/>
        <w:framePr w:w="1391" w:h="2843" w:hRule="exact" w:vAnchor="page" w:hAnchor="margin" w:x="45" w:y="737"/>
        <w:rPr>
          <w:rStyle w:val="C3"/>
          <w:rtl w:val="0"/>
        </w:rPr>
      </w:pPr>
    </w:p>
    <w:p>
      <w:pPr>
        <w:pStyle w:val="P35"/>
        <w:framePr w:w="1395" w:h="2813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6"/>
        <w:framePr w:w="4169" w:h="2843" w:hRule="exact" w:vAnchor="page" w:hAnchor="margin" w:x="1481" w:y="737"/>
        <w:rPr>
          <w:rStyle w:val="C3"/>
          <w:rtl w:val="0"/>
        </w:rPr>
      </w:pPr>
    </w:p>
    <w:p>
      <w:pPr>
        <w:pStyle w:val="P37"/>
        <w:framePr w:w="4143" w:h="2813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 xml:space="preserve">Product/Packaging disposal recommendations: Refer to manufacturer/supplier for information on recovery/recycling. Dispose in a safe manner in accordance with local/national regulations. </w:t>
        <w:br w:type="textWrapping"/>
        <w:t>Additional information : Empty containers should be taken for recycling, recovery or waste in accordance with local regulation</w:t>
        <w:br w:type="textWrapping"/>
        <w:t>Ecology - waste materials: Avoid release to the environment.</w:t>
      </w:r>
    </w:p>
    <w:p>
      <w:pPr>
        <w:pStyle w:val="P36"/>
        <w:framePr w:w="3051" w:h="2843" w:hRule="exact" w:vAnchor="page" w:hAnchor="margin" w:x="5696" w:y="737"/>
        <w:rPr>
          <w:rStyle w:val="C3"/>
          <w:rtl w:val="0"/>
        </w:rPr>
      </w:pPr>
    </w:p>
    <w:p>
      <w:pPr>
        <w:pStyle w:val="P37"/>
        <w:framePr w:w="3025" w:h="2813" w:hRule="exact" w:vAnchor="page" w:hAnchor="margin" w:x="5724" w:y="752"/>
        <w:rPr>
          <w:rStyle w:val="C21"/>
          <w:rtl w:val="0"/>
        </w:rPr>
      </w:pPr>
    </w:p>
    <w:p>
      <w:pPr>
        <w:pStyle w:val="P38"/>
        <w:framePr w:w="775" w:h="2843" w:hRule="exact" w:vAnchor="page" w:hAnchor="margin" w:x="8792" w:y="737"/>
        <w:rPr>
          <w:rStyle w:val="C3"/>
          <w:rtl w:val="0"/>
        </w:rPr>
      </w:pPr>
    </w:p>
    <w:p>
      <w:pPr>
        <w:pStyle w:val="P39"/>
        <w:framePr w:w="749" w:h="2813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2843" w:hRule="exact" w:vAnchor="page" w:hAnchor="margin" w:x="9612" w:y="737"/>
        <w:rPr>
          <w:rStyle w:val="C3"/>
          <w:rtl w:val="0"/>
        </w:rPr>
      </w:pPr>
    </w:p>
    <w:p>
      <w:pPr>
        <w:pStyle w:val="P39"/>
        <w:framePr w:w="749" w:h="2813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2"/>
        <w:framePr w:w="10341" w:h="1233" w:hRule="exact" w:vAnchor="page" w:hAnchor="margin" w:x="45" w:y="6959"/>
        <w:rPr>
          <w:rStyle w:val="C3"/>
          <w:rtl w:val="0"/>
        </w:rPr>
      </w:pPr>
    </w:p>
    <w:p>
      <w:pPr>
        <w:pStyle w:val="P43"/>
        <w:framePr w:w="10345" w:h="1218" w:hRule="exact" w:vAnchor="page" w:hAnchor="margin" w:x="43" w:y="6959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center"/>
    </w:pPr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</w:style>
  <w:style w:type="paragraph" w:styleId="P45">
    <w:name w:val="ParagraphStyle4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center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